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Хомут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</w:rPr>
        <w:t>ШРУСа низкопрофильный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de-D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  <w:t xml:space="preserve">для квадроциклов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de-DE"/>
        </w:rPr>
        <w:t>Oetiker</w:t>
      </w:r>
    </w:p>
    <w:p>
      <w:pPr>
        <w:pStyle w:val="Normal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de-D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de-DE"/>
        </w:rPr>
      </w:r>
    </w:p>
    <w:p>
      <w:pPr>
        <w:pStyle w:val="Normal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ab/>
        <w:t xml:space="preserve">Хомуты низкопрофильные используются на приводных валах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квадроциклов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 xml:space="preserve">,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 xml:space="preserve">чтобы хомуты не цеплялись за препятствия и соответственно, не срывало хомут и пыльник с привода ШРУСа. </w:t>
      </w:r>
    </w:p>
    <w:p>
      <w:pPr>
        <w:pStyle w:val="Normal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ab/>
      </w:r>
    </w:p>
    <w:p>
      <w:pPr>
        <w:pStyle w:val="Style15"/>
        <w:widowControl/>
        <w:ind w:left="0" w:right="0" w:hanging="0"/>
        <w:jc w:val="both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</w:rPr>
        <w:tab/>
        <w:t>Материал хомута  – нержавеющая сталь, № 1.4301 / UNS S30400</w:t>
      </w:r>
    </w:p>
    <w:p>
      <w:pPr>
        <w:pStyle w:val="Style15"/>
        <w:widowControl/>
        <w:ind w:left="0" w:right="0" w:hanging="0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</w:rPr>
        <w:tab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</w:rPr>
        <w:t>Стойкость к коррозии согласно DIN EN ISO 9227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 </w:t>
      </w:r>
    </w:p>
    <w:tbl>
      <w:tblPr>
        <w:tblW w:w="8895" w:type="dxa"/>
        <w:jc w:val="left"/>
        <w:tblInd w:w="0" w:type="dxa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317"/>
        <w:gridCol w:w="2209"/>
        <w:gridCol w:w="4369"/>
      </w:tblGrid>
      <w:tr>
        <w:trPr/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Диапазон размеров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Ширина х толщина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Элементы для компенсации допусков</w:t>
            </w:r>
          </w:p>
        </w:tc>
      </w:tr>
      <w:tr>
        <w:trPr/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19.5-60.0 мм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10.0 х 0.8 мм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 волна</w:t>
            </w:r>
          </w:p>
        </w:tc>
      </w:tr>
      <w:tr>
        <w:trPr/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40.0-120.5 мм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10.0 х 0.8 мм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3 волны</w:t>
            </w:r>
          </w:p>
        </w:tc>
      </w:tr>
    </w:tbl>
    <w:p>
      <w:pPr>
        <w:pStyle w:val="Style15"/>
        <w:rPr/>
      </w:pPr>
      <w:r>
        <w:rPr/>
      </w:r>
    </w:p>
    <w:p>
      <w:pPr>
        <w:pStyle w:val="Style15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8042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2245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">
    <w:altName w:val="sans-serif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2" name="Изображение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tyle13"/>
        <w:lang w:val="en-US"/>
      </w:rPr>
      <w:t>h</w:t>
    </w:r>
    <w:r>
      <w:rPr>
        <w:rStyle w:val="Style13"/>
        <w:lang w:val="en-US"/>
      </w:rPr>
      <w:t>ttps://homutprof.ru</w:t>
    </w:r>
  </w:p>
  <w:p>
    <w:pPr>
      <w:pStyle w:val="Style19"/>
      <w:rPr/>
    </w:pPr>
    <w:hyperlink r:id="rId2">
      <w:r>
        <w:rPr>
          <w:rStyle w:val="Style13"/>
          <w:lang w:val="en-US"/>
        </w:rPr>
        <w:t>homutprof@mail.ru</w:t>
      </w:r>
    </w:hyperlink>
    <w:r>
      <w:rPr>
        <w:lang w:val="en-US"/>
      </w:rPr>
      <w:t xml:space="preserve"> </w:t>
    </w:r>
  </w:p>
  <w:p>
    <w:pPr>
      <w:pStyle w:val="Style19"/>
      <w:rPr>
        <w:lang w:val="en-US"/>
      </w:rPr>
    </w:pPr>
    <w:r>
      <w:rPr>
        <w:lang w:val="en-US"/>
      </w:rPr>
      <w:t>+ 7 996 789 12 59</w:t>
    </w:r>
  </w:p>
</w:hdr>
</file>

<file path=word/settings.xml><?xml version="1.0" encoding="utf-8"?>
<w:settings xmlns:w="http://schemas.openxmlformats.org/wordprocessingml/2006/main">
  <w:zoom w:percent="13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lang w:val="en-US"/>
    </w:rPr>
  </w:style>
  <w:style w:type="character" w:styleId="ListLabel2">
    <w:name w:val="ListLabel 2"/>
    <w:qFormat/>
    <w:rPr>
      <w:lang w:val="en-US"/>
    </w:rPr>
  </w:style>
  <w:style w:type="character" w:styleId="ListLabel3">
    <w:name w:val="ListLabel 3"/>
    <w:qFormat/>
    <w:rPr>
      <w:lang w:val="en-US"/>
    </w:rPr>
  </w:style>
  <w:style w:type="character" w:styleId="ListLabel4">
    <w:name w:val="ListLabel 4"/>
    <w:qFormat/>
    <w:rPr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homutprof@mail.r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LibreOffice/6.2.8.2$Windows_X86_64 LibreOffice_project/f82ddfca21ebc1e222a662a32b25c0c9d20169ee</Application>
  <Pages>1</Pages>
  <Words>79</Words>
  <Characters>447</Characters>
  <CharactersWithSpaces>520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2023-01-04T16:58:32Z</dcterms:created>
  <dc:creator/>
  <dc:description/>
  <dc:language>ru-RU</dc:language>
  <cp:lastModifiedBy/>
  <dcterms:modified xsi:type="dcterms:W3CDTF">2023-01-18T23:14:41Z</dcterms:modified>
  <cp:revision>9</cp:revision>
  <dc:subject/>
  <dc:title/>
</cp:coreProperties>
</file>