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F5E" w:rsidRDefault="00D53F5E">
      <w:pPr>
        <w:jc w:val="center"/>
        <w:rPr>
          <w:rFonts w:ascii="Arial" w:hAnsi="Arial"/>
          <w:color w:val="000000"/>
          <w:sz w:val="28"/>
          <w:szCs w:val="28"/>
        </w:rPr>
      </w:pPr>
    </w:p>
    <w:p w:rsidR="00722B4A" w:rsidRDefault="00A10B0C" w:rsidP="00A10B0C">
      <w:pPr>
        <w:jc w:val="center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 xml:space="preserve">Пружинный </w:t>
      </w:r>
      <w:r w:rsidR="009F0CB5" w:rsidRPr="009F0CB5">
        <w:rPr>
          <w:rFonts w:ascii="Arial" w:hAnsi="Arial"/>
          <w:color w:val="000000"/>
          <w:sz w:val="28"/>
          <w:szCs w:val="28"/>
        </w:rPr>
        <w:t xml:space="preserve">силовой </w:t>
      </w:r>
      <w:r>
        <w:rPr>
          <w:rFonts w:ascii="Arial" w:hAnsi="Arial"/>
          <w:color w:val="000000"/>
          <w:sz w:val="28"/>
          <w:szCs w:val="28"/>
        </w:rPr>
        <w:t xml:space="preserve">хомут </w:t>
      </w:r>
      <w:r w:rsidR="00146CDB">
        <w:rPr>
          <w:rFonts w:ascii="Arial" w:hAnsi="Arial"/>
          <w:color w:val="000000"/>
          <w:sz w:val="28"/>
          <w:szCs w:val="28"/>
        </w:rPr>
        <w:t>Т-болт</w:t>
      </w:r>
      <w:r w:rsidR="009F0CB5" w:rsidRPr="009F0CB5">
        <w:rPr>
          <w:rFonts w:ascii="Arial" w:hAnsi="Arial"/>
          <w:color w:val="000000"/>
          <w:sz w:val="28"/>
          <w:szCs w:val="28"/>
        </w:rPr>
        <w:t xml:space="preserve"> W2 Homutprof</w:t>
      </w:r>
    </w:p>
    <w:p w:rsidR="009F0CB5" w:rsidRPr="009F0CB5" w:rsidRDefault="009F0CB5" w:rsidP="00722B4A">
      <w:pPr>
        <w:jc w:val="both"/>
        <w:rPr>
          <w:rFonts w:ascii="Arial" w:hAnsi="Arial"/>
          <w:color w:val="000000"/>
          <w:sz w:val="28"/>
          <w:szCs w:val="28"/>
        </w:rPr>
      </w:pPr>
    </w:p>
    <w:p w:rsidR="00A10B0C" w:rsidRPr="00A10B0C" w:rsidRDefault="00A10B0C" w:rsidP="00A10B0C">
      <w:pPr>
        <w:pStyle w:val="txt"/>
        <w:shd w:val="clear" w:color="auto" w:fill="FFFFFF"/>
        <w:spacing w:after="240" w:afterAutospacing="0"/>
        <w:ind w:firstLine="408"/>
        <w:jc w:val="both"/>
        <w:rPr>
          <w:rFonts w:ascii="Arial" w:hAnsi="Arial" w:cs="Arial"/>
        </w:rPr>
      </w:pPr>
      <w:r w:rsidRPr="00A10B0C">
        <w:rPr>
          <w:rFonts w:ascii="Arial" w:hAnsi="Arial" w:cs="Arial"/>
        </w:rPr>
        <w:t xml:space="preserve">Хомуты с Т-образным болтом и компенсационной пружиной. Они предназначены к использованию там, где другие хомуты не работают, в вибрационных условиях и резких перепадах температуры в системе. Данные хомуты используются для шлангов/патрубков наддува воздуха, систем охлаждения воздуха, областях с высокой вибрацией, и общепромышленных и механических секторах. </w:t>
      </w:r>
    </w:p>
    <w:p w:rsidR="00A10B0C" w:rsidRPr="00A10B0C" w:rsidRDefault="00A10B0C" w:rsidP="00A10B0C">
      <w:pPr>
        <w:pStyle w:val="txt"/>
        <w:shd w:val="clear" w:color="auto" w:fill="FFFFFF"/>
        <w:spacing w:after="240" w:afterAutospacing="0"/>
        <w:ind w:firstLine="408"/>
        <w:jc w:val="both"/>
        <w:rPr>
          <w:rFonts w:ascii="Arial" w:hAnsi="Arial" w:cs="Arial"/>
        </w:rPr>
      </w:pPr>
      <w:r w:rsidRPr="00A10B0C">
        <w:rPr>
          <w:rFonts w:ascii="Arial" w:hAnsi="Arial" w:cs="Arial"/>
        </w:rPr>
        <w:t xml:space="preserve">Ширина ленты 19мм, </w:t>
      </w:r>
    </w:p>
    <w:p w:rsidR="00A10B0C" w:rsidRDefault="00A10B0C" w:rsidP="00A10B0C">
      <w:pPr>
        <w:pStyle w:val="txt"/>
        <w:shd w:val="clear" w:color="auto" w:fill="FFFFFF"/>
        <w:spacing w:after="240" w:afterAutospacing="0"/>
        <w:ind w:firstLine="408"/>
        <w:jc w:val="both"/>
        <w:rPr>
          <w:rFonts w:ascii="Arial" w:hAnsi="Arial" w:cs="Arial"/>
        </w:rPr>
      </w:pPr>
      <w:r w:rsidRPr="00A10B0C">
        <w:rPr>
          <w:rFonts w:ascii="Arial" w:hAnsi="Arial" w:cs="Arial"/>
        </w:rPr>
        <w:t xml:space="preserve">диаметры от 33 до 340мм. </w:t>
      </w:r>
    </w:p>
    <w:p w:rsidR="00A10B0C" w:rsidRDefault="00A10B0C" w:rsidP="00A10B0C">
      <w:pPr>
        <w:pStyle w:val="txt"/>
        <w:shd w:val="clear" w:color="auto" w:fill="FFFFFF"/>
        <w:spacing w:after="240" w:afterAutospacing="0"/>
        <w:ind w:firstLine="408"/>
        <w:jc w:val="both"/>
        <w:rPr>
          <w:rFonts w:ascii="Arial" w:hAnsi="Arial" w:cs="Arial"/>
        </w:rPr>
      </w:pPr>
      <w:r w:rsidRPr="00A10B0C">
        <w:rPr>
          <w:rFonts w:ascii="Arial" w:hAnsi="Arial" w:cs="Arial"/>
        </w:rPr>
        <w:t xml:space="preserve">3/4” (19мм) лента </w:t>
      </w:r>
    </w:p>
    <w:p w:rsidR="00A10B0C" w:rsidRDefault="00A10B0C" w:rsidP="00A10B0C">
      <w:pPr>
        <w:pStyle w:val="txt"/>
        <w:shd w:val="clear" w:color="auto" w:fill="FFFFFF"/>
        <w:spacing w:after="240" w:afterAutospacing="0"/>
        <w:ind w:firstLine="408"/>
        <w:jc w:val="both"/>
        <w:rPr>
          <w:rFonts w:ascii="Arial" w:hAnsi="Arial" w:cs="Arial"/>
        </w:rPr>
      </w:pPr>
      <w:r w:rsidRPr="00A10B0C">
        <w:rPr>
          <w:rFonts w:ascii="Arial" w:hAnsi="Arial" w:cs="Arial"/>
        </w:rPr>
        <w:t xml:space="preserve">1/4”(6.4mm) -28 резьбовый T-образный болт </w:t>
      </w:r>
    </w:p>
    <w:p w:rsidR="00A10B0C" w:rsidRDefault="00A10B0C" w:rsidP="00A10B0C">
      <w:pPr>
        <w:pStyle w:val="txt"/>
        <w:shd w:val="clear" w:color="auto" w:fill="FFFFFF"/>
        <w:spacing w:after="240" w:afterAutospacing="0"/>
        <w:ind w:firstLine="408"/>
        <w:jc w:val="both"/>
        <w:rPr>
          <w:rFonts w:ascii="Arial" w:hAnsi="Arial" w:cs="Arial"/>
        </w:rPr>
      </w:pPr>
      <w:r w:rsidRPr="00A10B0C">
        <w:rPr>
          <w:rFonts w:ascii="Arial" w:hAnsi="Arial" w:cs="Arial"/>
        </w:rPr>
        <w:t xml:space="preserve">7/16" шестигранная гайка </w:t>
      </w:r>
    </w:p>
    <w:p w:rsidR="00797109" w:rsidRPr="00B2603D" w:rsidRDefault="00A10B0C" w:rsidP="00A10B0C">
      <w:pPr>
        <w:pStyle w:val="txt"/>
        <w:shd w:val="clear" w:color="auto" w:fill="FFFFFF"/>
        <w:spacing w:after="240" w:afterAutospacing="0"/>
        <w:ind w:firstLine="408"/>
        <w:jc w:val="both"/>
        <w:rPr>
          <w:rFonts w:ascii="Arial" w:hAnsi="Arial" w:cs="Arial"/>
          <w:color w:val="333333"/>
        </w:rPr>
      </w:pPr>
      <w:r w:rsidRPr="00A10B0C">
        <w:rPr>
          <w:rFonts w:ascii="Arial" w:hAnsi="Arial" w:cs="Arial"/>
        </w:rPr>
        <w:t>Стандарт SAE J1508 Тип TB Материал: сталь серии 300 плакир. болтом, гайкой и пружиной</w:t>
      </w:r>
      <w:r w:rsidR="00797109" w:rsidRPr="00A10B0C">
        <w:rPr>
          <w:rFonts w:ascii="Arial" w:hAnsi="Arial" w:cs="Arial"/>
          <w:color w:val="333333"/>
        </w:rPr>
        <w:t>.</w:t>
      </w:r>
    </w:p>
    <w:p w:rsidR="00DE73EF" w:rsidRDefault="00DE73EF" w:rsidP="00A10B0C">
      <w:pPr>
        <w:pStyle w:val="txt"/>
        <w:shd w:val="clear" w:color="auto" w:fill="FFFFFF"/>
        <w:spacing w:after="240" w:afterAutospacing="0"/>
        <w:ind w:firstLine="408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Рекомендованный момент затяжки – 15Н/м,  может быть больше</w:t>
      </w:r>
    </w:p>
    <w:p w:rsidR="00DE73EF" w:rsidRPr="00DE73EF" w:rsidRDefault="00DE73EF" w:rsidP="00A10B0C">
      <w:pPr>
        <w:pStyle w:val="txt"/>
        <w:shd w:val="clear" w:color="auto" w:fill="FFFFFF"/>
        <w:spacing w:after="240" w:afterAutospacing="0"/>
        <w:ind w:firstLine="408"/>
        <w:jc w:val="both"/>
        <w:rPr>
          <w:rFonts w:ascii="Arial" w:hAnsi="Arial" w:cs="Arial"/>
          <w:color w:val="333333"/>
        </w:rPr>
      </w:pPr>
    </w:p>
    <w:p w:rsidR="00722B4A" w:rsidRDefault="00722B4A">
      <w:pPr>
        <w:jc w:val="center"/>
        <w:rPr>
          <w:rFonts w:ascii="Arial" w:hAnsi="Arial"/>
          <w:color w:val="333333"/>
        </w:rPr>
      </w:pPr>
    </w:p>
    <w:p w:rsidR="00A10B0C" w:rsidRDefault="0011184D" w:rsidP="0011184D">
      <w:pPr>
        <w:rPr>
          <w:rFonts w:ascii="Arial" w:hAnsi="Arial"/>
          <w:color w:val="333333"/>
        </w:rPr>
      </w:pPr>
      <w:r>
        <w:rPr>
          <w:rFonts w:ascii="Arial" w:hAnsi="Arial"/>
          <w:noProof/>
          <w:color w:val="333333"/>
          <w:lang w:eastAsia="ru-RU" w:bidi="ar-SA"/>
        </w:rPr>
        <w:drawing>
          <wp:inline distT="0" distB="0" distL="0" distR="0">
            <wp:extent cx="1795119" cy="1795119"/>
            <wp:effectExtent l="19050" t="0" r="0" b="0"/>
            <wp:docPr id="3" name="Рисунок 2" descr="Пружинный Т-болт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ужинный Т-болт_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8201" cy="1798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333333"/>
        </w:rPr>
        <w:t xml:space="preserve">   </w:t>
      </w:r>
      <w:r>
        <w:rPr>
          <w:rFonts w:ascii="Arial" w:hAnsi="Arial"/>
          <w:noProof/>
          <w:color w:val="333333"/>
          <w:lang w:eastAsia="ru-RU" w:bidi="ar-SA"/>
        </w:rPr>
        <w:drawing>
          <wp:inline distT="0" distB="0" distL="0" distR="0">
            <wp:extent cx="2687574" cy="1508867"/>
            <wp:effectExtent l="19050" t="0" r="0" b="0"/>
            <wp:docPr id="5" name="Рисунок 4" descr="Пружинный Т-болт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ужинный Т-болт_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333" cy="1509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B0C" w:rsidRDefault="00A10B0C">
      <w:pPr>
        <w:jc w:val="center"/>
        <w:rPr>
          <w:rFonts w:ascii="Arial" w:hAnsi="Arial"/>
          <w:color w:val="333333"/>
        </w:rPr>
      </w:pPr>
    </w:p>
    <w:p w:rsidR="00A10B0C" w:rsidRDefault="00A10B0C">
      <w:pPr>
        <w:jc w:val="center"/>
        <w:rPr>
          <w:rFonts w:ascii="Arial" w:hAnsi="Arial"/>
          <w:color w:val="333333"/>
        </w:rPr>
      </w:pPr>
    </w:p>
    <w:p w:rsidR="00A10B0C" w:rsidRDefault="00A10B0C">
      <w:pPr>
        <w:jc w:val="center"/>
        <w:rPr>
          <w:rFonts w:ascii="Arial" w:hAnsi="Arial"/>
          <w:color w:val="333333"/>
        </w:rPr>
      </w:pPr>
    </w:p>
    <w:p w:rsidR="0011184D" w:rsidRDefault="0011184D" w:rsidP="0011184D">
      <w:pPr>
        <w:rPr>
          <w:rFonts w:ascii="Arial" w:hAnsi="Arial"/>
          <w:color w:val="333333"/>
        </w:rPr>
      </w:pPr>
      <w:r>
        <w:rPr>
          <w:rFonts w:ascii="Arial" w:hAnsi="Arial"/>
          <w:noProof/>
          <w:color w:val="333333"/>
          <w:lang w:eastAsia="ru-RU" w:bidi="ar-SA"/>
        </w:rPr>
        <w:lastRenderedPageBreak/>
        <w:drawing>
          <wp:inline distT="0" distB="0" distL="0" distR="0">
            <wp:extent cx="1828800" cy="1517904"/>
            <wp:effectExtent l="19050" t="0" r="0" b="0"/>
            <wp:docPr id="6" name="Рисунок 5" descr="Пружинный Т-болт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ужинный Т-болт_7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1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84D" w:rsidRDefault="0011184D">
      <w:pPr>
        <w:jc w:val="center"/>
        <w:rPr>
          <w:rFonts w:ascii="Arial" w:hAnsi="Arial"/>
          <w:color w:val="333333"/>
        </w:rPr>
      </w:pPr>
    </w:p>
    <w:p w:rsidR="0011184D" w:rsidRDefault="0011184D">
      <w:pPr>
        <w:jc w:val="center"/>
        <w:rPr>
          <w:rFonts w:ascii="Arial" w:hAnsi="Arial"/>
          <w:color w:val="333333"/>
        </w:rPr>
      </w:pPr>
    </w:p>
    <w:p w:rsidR="0011184D" w:rsidRDefault="0011184D">
      <w:pPr>
        <w:jc w:val="center"/>
        <w:rPr>
          <w:rFonts w:ascii="Arial" w:hAnsi="Arial"/>
          <w:color w:val="333333"/>
        </w:rPr>
      </w:pPr>
    </w:p>
    <w:p w:rsidR="00F46111" w:rsidRPr="00146CDB" w:rsidRDefault="00146CDB">
      <w:pPr>
        <w:rPr>
          <w:rFonts w:hint="eastAsia"/>
        </w:rPr>
      </w:pPr>
      <w:r>
        <w:t xml:space="preserve">      </w:t>
      </w:r>
    </w:p>
    <w:tbl>
      <w:tblPr>
        <w:tblW w:w="9740" w:type="dxa"/>
        <w:tblInd w:w="96" w:type="dxa"/>
        <w:tblLook w:val="04A0"/>
      </w:tblPr>
      <w:tblGrid>
        <w:gridCol w:w="6040"/>
        <w:gridCol w:w="1660"/>
        <w:gridCol w:w="1000"/>
        <w:gridCol w:w="1040"/>
      </w:tblGrid>
      <w:tr w:rsidR="00B2603D" w:rsidRPr="00146CDB" w:rsidTr="00463311">
        <w:trPr>
          <w:trHeight w:val="405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03D" w:rsidRPr="00146CDB" w:rsidRDefault="00B2603D" w:rsidP="00463311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силовой с Т-болтом W2 40-46</w:t>
            </w: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мм Homutprof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3D" w:rsidRPr="006E2B39" w:rsidRDefault="00B2603D" w:rsidP="00463311">
            <w:pPr>
              <w:jc w:val="center"/>
              <w:rPr>
                <w:rFonts w:eastAsia="SimSun" w:hint="eastAsia"/>
                <w:color w:val="000000"/>
                <w:lang w:val="en-US"/>
              </w:rPr>
            </w:pPr>
            <w:r>
              <w:rPr>
                <w:rFonts w:eastAsia="SimSun"/>
                <w:color w:val="000000"/>
                <w:lang w:val="en-US"/>
              </w:rPr>
              <w:t>TBS4046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3D" w:rsidRPr="00146CDB" w:rsidRDefault="00B2603D" w:rsidP="00463311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19,0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3D" w:rsidRPr="00146CDB" w:rsidRDefault="00B2603D" w:rsidP="00463311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0,6</w:t>
            </w:r>
          </w:p>
        </w:tc>
      </w:tr>
      <w:tr w:rsidR="00B2603D" w:rsidRPr="00146CDB" w:rsidTr="00463311">
        <w:trPr>
          <w:trHeight w:val="40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03D" w:rsidRPr="00146CDB" w:rsidRDefault="00B2603D" w:rsidP="00463311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силовой с Т-болтом W2 4</w:t>
            </w: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4-50</w:t>
            </w: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мм Homutprof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3D" w:rsidRDefault="00B2603D" w:rsidP="00463311">
            <w:pPr>
              <w:jc w:val="center"/>
              <w:rPr>
                <w:rFonts w:eastAsia="SimSun" w:hint="eastAsia"/>
                <w:color w:val="000000"/>
              </w:rPr>
            </w:pPr>
            <w:r>
              <w:rPr>
                <w:rFonts w:eastAsia="SimSun"/>
                <w:color w:val="000000"/>
                <w:lang w:val="en-US"/>
              </w:rPr>
              <w:t>TBS4450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3D" w:rsidRPr="00146CDB" w:rsidRDefault="00B2603D" w:rsidP="00463311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3D" w:rsidRPr="00146CDB" w:rsidRDefault="00B2603D" w:rsidP="00463311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0,6</w:t>
            </w:r>
          </w:p>
        </w:tc>
      </w:tr>
      <w:tr w:rsidR="00B2603D" w:rsidRPr="00146CDB" w:rsidTr="00463311">
        <w:trPr>
          <w:trHeight w:val="40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03D" w:rsidRPr="00146CDB" w:rsidRDefault="00B2603D" w:rsidP="00463311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</w:t>
            </w: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омут силовой с Т-болтом W2 48-54</w:t>
            </w: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мм Homutprof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3D" w:rsidRPr="006E2B39" w:rsidRDefault="00B2603D" w:rsidP="00463311">
            <w:pPr>
              <w:jc w:val="center"/>
              <w:rPr>
                <w:rFonts w:eastAsia="SimSun" w:hint="eastAsia"/>
                <w:color w:val="000000"/>
                <w:lang w:val="en-US"/>
              </w:rPr>
            </w:pPr>
            <w:r>
              <w:rPr>
                <w:rFonts w:eastAsia="SimSun"/>
                <w:color w:val="000000"/>
                <w:lang w:val="en-US"/>
              </w:rPr>
              <w:t>TBS4854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3D" w:rsidRPr="00146CDB" w:rsidRDefault="00B2603D" w:rsidP="00463311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3D" w:rsidRPr="00146CDB" w:rsidRDefault="00B2603D" w:rsidP="00463311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0,6</w:t>
            </w:r>
          </w:p>
        </w:tc>
      </w:tr>
      <w:tr w:rsidR="00B2603D" w:rsidRPr="00146CDB" w:rsidTr="00463311">
        <w:trPr>
          <w:trHeight w:val="40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03D" w:rsidRPr="00146CDB" w:rsidRDefault="00B2603D" w:rsidP="00463311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силовой с Т-болтом W2 57-65</w:t>
            </w: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мм Homutprof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3D" w:rsidRPr="006E2B39" w:rsidRDefault="00B2603D" w:rsidP="00463311">
            <w:pPr>
              <w:jc w:val="center"/>
              <w:rPr>
                <w:rFonts w:eastAsia="SimSun" w:hint="eastAsia"/>
                <w:color w:val="000000"/>
                <w:lang w:val="en-US"/>
              </w:rPr>
            </w:pPr>
            <w:r>
              <w:rPr>
                <w:rFonts w:eastAsia="SimSun"/>
                <w:color w:val="000000"/>
                <w:lang w:val="en-US"/>
              </w:rPr>
              <w:t>TBS5765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3D" w:rsidRPr="00146CDB" w:rsidRDefault="00B2603D" w:rsidP="00463311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3D" w:rsidRPr="00146CDB" w:rsidRDefault="00B2603D" w:rsidP="00463311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0,6</w:t>
            </w:r>
          </w:p>
        </w:tc>
      </w:tr>
      <w:tr w:rsidR="00B2603D" w:rsidRPr="00146CDB" w:rsidTr="00463311">
        <w:trPr>
          <w:trHeight w:val="40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03D" w:rsidRPr="00146CDB" w:rsidRDefault="00B2603D" w:rsidP="00463311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силовой с Т-болтом W2 63-71</w:t>
            </w: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мм Homutprof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3D" w:rsidRPr="006E2B39" w:rsidRDefault="00B2603D" w:rsidP="00463311">
            <w:pPr>
              <w:jc w:val="center"/>
              <w:rPr>
                <w:rFonts w:eastAsia="SimSun" w:hint="eastAsia"/>
                <w:color w:val="000000"/>
                <w:lang w:val="en-US"/>
              </w:rPr>
            </w:pPr>
            <w:r>
              <w:rPr>
                <w:rFonts w:eastAsia="SimSun"/>
                <w:color w:val="000000"/>
                <w:lang w:val="en-US"/>
              </w:rPr>
              <w:t>TBS6371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3D" w:rsidRPr="00146CDB" w:rsidRDefault="00B2603D" w:rsidP="00463311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3D" w:rsidRPr="00146CDB" w:rsidRDefault="00B2603D" w:rsidP="00463311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0,6</w:t>
            </w:r>
          </w:p>
        </w:tc>
      </w:tr>
      <w:tr w:rsidR="00B2603D" w:rsidRPr="00146CDB" w:rsidTr="00463311">
        <w:trPr>
          <w:trHeight w:val="40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03D" w:rsidRPr="00146CDB" w:rsidRDefault="00B2603D" w:rsidP="00463311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силовой с Т-болтом W2 69-77</w:t>
            </w: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мм Homutprof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3D" w:rsidRPr="006E2B39" w:rsidRDefault="00B2603D" w:rsidP="00463311">
            <w:pPr>
              <w:jc w:val="center"/>
              <w:rPr>
                <w:rFonts w:eastAsia="SimSun" w:hint="eastAsia"/>
                <w:color w:val="000000"/>
                <w:lang w:val="en-US"/>
              </w:rPr>
            </w:pPr>
            <w:r>
              <w:rPr>
                <w:rFonts w:eastAsia="SimSun"/>
                <w:color w:val="000000"/>
                <w:lang w:val="en-US"/>
              </w:rPr>
              <w:t>TBS6977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3D" w:rsidRPr="00146CDB" w:rsidRDefault="00B2603D" w:rsidP="00463311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3D" w:rsidRPr="00146CDB" w:rsidRDefault="00B2603D" w:rsidP="00463311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0,6</w:t>
            </w:r>
          </w:p>
        </w:tc>
      </w:tr>
      <w:tr w:rsidR="00B2603D" w:rsidRPr="00146CDB" w:rsidTr="00463311">
        <w:trPr>
          <w:trHeight w:val="40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03D" w:rsidRPr="00146CDB" w:rsidRDefault="00B2603D" w:rsidP="00463311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силовой с Т-болтом W2 75-83</w:t>
            </w: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мм Homutprof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3D" w:rsidRPr="006E2B39" w:rsidRDefault="00B2603D" w:rsidP="00463311">
            <w:pPr>
              <w:jc w:val="center"/>
              <w:rPr>
                <w:rFonts w:eastAsia="SimSun" w:hint="eastAsia"/>
                <w:color w:val="000000"/>
                <w:lang w:val="en-US"/>
              </w:rPr>
            </w:pPr>
            <w:r>
              <w:rPr>
                <w:rFonts w:eastAsia="SimSun"/>
                <w:color w:val="000000"/>
                <w:lang w:val="en-US"/>
              </w:rPr>
              <w:t>TBS7583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3D" w:rsidRPr="00146CDB" w:rsidRDefault="00B2603D" w:rsidP="00463311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3D" w:rsidRPr="00146CDB" w:rsidRDefault="00B2603D" w:rsidP="00463311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0,6</w:t>
            </w:r>
          </w:p>
        </w:tc>
      </w:tr>
      <w:tr w:rsidR="00B2603D" w:rsidRPr="00146CDB" w:rsidTr="00463311">
        <w:trPr>
          <w:trHeight w:val="40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03D" w:rsidRPr="00146CDB" w:rsidRDefault="00B2603D" w:rsidP="00463311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силовой с Т-болтом W2 80</w:t>
            </w: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-8</w:t>
            </w: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9</w:t>
            </w: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мм Homutprof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3D" w:rsidRPr="006E2B39" w:rsidRDefault="00B2603D" w:rsidP="00463311">
            <w:pPr>
              <w:jc w:val="center"/>
              <w:rPr>
                <w:rFonts w:eastAsia="SimSun" w:hint="eastAsia"/>
                <w:color w:val="000000"/>
                <w:lang w:val="en-US"/>
              </w:rPr>
            </w:pPr>
            <w:r>
              <w:rPr>
                <w:rFonts w:eastAsia="SimSun"/>
                <w:color w:val="000000"/>
                <w:lang w:val="en-US"/>
              </w:rPr>
              <w:t>TBS8089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3D" w:rsidRPr="00146CDB" w:rsidRDefault="00B2603D" w:rsidP="00463311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3D" w:rsidRPr="00146CDB" w:rsidRDefault="00B2603D" w:rsidP="00463311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0,6</w:t>
            </w:r>
          </w:p>
        </w:tc>
      </w:tr>
      <w:tr w:rsidR="00B2603D" w:rsidRPr="00146CDB" w:rsidTr="00463311">
        <w:trPr>
          <w:trHeight w:val="40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03D" w:rsidRPr="00146CDB" w:rsidRDefault="00B2603D" w:rsidP="00463311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силовой с Т-болтом W2 93-101</w:t>
            </w: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мм Homutprof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3D" w:rsidRPr="006E2B39" w:rsidRDefault="00B2603D" w:rsidP="00463311">
            <w:pPr>
              <w:jc w:val="center"/>
              <w:rPr>
                <w:rFonts w:eastAsia="SimSun" w:hint="eastAsia"/>
                <w:color w:val="000000"/>
                <w:lang w:val="en-US"/>
              </w:rPr>
            </w:pPr>
            <w:r>
              <w:rPr>
                <w:rFonts w:eastAsia="SimSun"/>
                <w:color w:val="000000"/>
                <w:lang w:val="en-US"/>
              </w:rPr>
              <w:t>TBS93101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3D" w:rsidRPr="00146CDB" w:rsidRDefault="00B2603D" w:rsidP="00463311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3D" w:rsidRPr="00146CDB" w:rsidRDefault="00B2603D" w:rsidP="00463311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0,6</w:t>
            </w:r>
          </w:p>
        </w:tc>
      </w:tr>
      <w:tr w:rsidR="00B2603D" w:rsidRPr="00146CDB" w:rsidTr="00463311">
        <w:trPr>
          <w:trHeight w:val="40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03D" w:rsidRPr="00146CDB" w:rsidRDefault="00B2603D" w:rsidP="00463311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силовой с Т-болтом W2 </w:t>
            </w: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100</w:t>
            </w: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-108</w:t>
            </w: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мм Homutprof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3D" w:rsidRDefault="00B2603D" w:rsidP="00463311">
            <w:pPr>
              <w:jc w:val="center"/>
              <w:rPr>
                <w:rFonts w:eastAsia="SimSun" w:hint="eastAsia"/>
                <w:color w:val="000000"/>
              </w:rPr>
            </w:pPr>
            <w:r>
              <w:rPr>
                <w:rFonts w:eastAsia="SimSun"/>
                <w:color w:val="000000"/>
                <w:lang w:val="en-US"/>
              </w:rPr>
              <w:t>TBS100108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3D" w:rsidRPr="00146CDB" w:rsidRDefault="00B2603D" w:rsidP="00463311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3D" w:rsidRPr="00146CDB" w:rsidRDefault="00B2603D" w:rsidP="00463311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0,6</w:t>
            </w:r>
          </w:p>
        </w:tc>
      </w:tr>
      <w:tr w:rsidR="00B2603D" w:rsidRPr="00146CDB" w:rsidTr="00463311">
        <w:trPr>
          <w:trHeight w:val="40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03D" w:rsidRPr="00146CDB" w:rsidRDefault="00B2603D" w:rsidP="00463311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силовой с Т-болтом W2 10</w:t>
            </w: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8</w:t>
            </w: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-11</w:t>
            </w: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6</w:t>
            </w: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мм Homutprof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3D" w:rsidRDefault="00B2603D" w:rsidP="00463311">
            <w:pPr>
              <w:jc w:val="center"/>
              <w:rPr>
                <w:rFonts w:eastAsia="SimSun" w:hint="eastAsia"/>
                <w:color w:val="000000"/>
              </w:rPr>
            </w:pPr>
            <w:r>
              <w:rPr>
                <w:rFonts w:eastAsia="SimSun"/>
                <w:color w:val="000000"/>
                <w:lang w:val="en-US"/>
              </w:rPr>
              <w:t>TBS108116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3D" w:rsidRPr="00146CDB" w:rsidRDefault="00B2603D" w:rsidP="00463311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3D" w:rsidRPr="00146CDB" w:rsidRDefault="00B2603D" w:rsidP="00463311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0,6</w:t>
            </w:r>
          </w:p>
        </w:tc>
      </w:tr>
      <w:tr w:rsidR="00B2603D" w:rsidRPr="00146CDB" w:rsidTr="00463311">
        <w:trPr>
          <w:trHeight w:val="40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03D" w:rsidRPr="00146CDB" w:rsidRDefault="00B2603D" w:rsidP="00463311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силовой с Т-болтом W2  116-124</w:t>
            </w: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мм Homutprof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3D" w:rsidRDefault="00B2603D" w:rsidP="00463311">
            <w:pPr>
              <w:jc w:val="center"/>
              <w:rPr>
                <w:rFonts w:eastAsia="SimSun" w:hint="eastAsia"/>
                <w:color w:val="000000"/>
              </w:rPr>
            </w:pPr>
            <w:r>
              <w:rPr>
                <w:rFonts w:eastAsia="SimSun"/>
                <w:color w:val="000000"/>
                <w:lang w:val="en-US"/>
              </w:rPr>
              <w:t>TBS116124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3D" w:rsidRPr="00146CDB" w:rsidRDefault="00B2603D" w:rsidP="00463311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03D" w:rsidRPr="00146CDB" w:rsidRDefault="00B2603D" w:rsidP="00463311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146CDB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0,6</w:t>
            </w:r>
          </w:p>
        </w:tc>
      </w:tr>
    </w:tbl>
    <w:p w:rsidR="00722B4A" w:rsidRPr="00722B4A" w:rsidRDefault="00722B4A">
      <w:pPr>
        <w:rPr>
          <w:rFonts w:hint="eastAsia"/>
        </w:rPr>
      </w:pPr>
    </w:p>
    <w:p w:rsidR="00EC19F0" w:rsidRDefault="00C07CCE">
      <w:pPr>
        <w:rPr>
          <w:rFonts w:hint="eastAsia"/>
        </w:rPr>
      </w:pPr>
      <w:r w:rsidRPr="00A10B0C">
        <w:t xml:space="preserve">       </w:t>
      </w:r>
    </w:p>
    <w:p w:rsidR="00146CDB" w:rsidRDefault="00146CDB">
      <w:pPr>
        <w:rPr>
          <w:rFonts w:hint="eastAsia"/>
        </w:rPr>
      </w:pPr>
    </w:p>
    <w:p w:rsidR="00146CDB" w:rsidRPr="00146CDB" w:rsidRDefault="00146CDB">
      <w:pPr>
        <w:rPr>
          <w:rFonts w:hint="eastAsia"/>
        </w:rPr>
      </w:pPr>
    </w:p>
    <w:sectPr w:rsidR="00146CDB" w:rsidRPr="00146CDB" w:rsidSect="00EC19F0">
      <w:headerReference w:type="default" r:id="rId10"/>
      <w:pgSz w:w="11906" w:h="16838"/>
      <w:pgMar w:top="2245" w:right="1134" w:bottom="1134" w:left="1134" w:header="1134" w:footer="0" w:gutter="0"/>
      <w:cols w:space="720"/>
      <w:formProt w:val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4DA" w:rsidRDefault="00BB24DA" w:rsidP="00EC19F0">
      <w:pPr>
        <w:rPr>
          <w:rFonts w:hint="eastAsia"/>
        </w:rPr>
      </w:pPr>
      <w:r>
        <w:separator/>
      </w:r>
    </w:p>
  </w:endnote>
  <w:endnote w:type="continuationSeparator" w:id="1">
    <w:p w:rsidR="00BB24DA" w:rsidRDefault="00BB24DA" w:rsidP="00EC19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4DA" w:rsidRDefault="00BB24DA" w:rsidP="00EC19F0">
      <w:pPr>
        <w:rPr>
          <w:rFonts w:hint="eastAsia"/>
        </w:rPr>
      </w:pPr>
      <w:r>
        <w:separator/>
      </w:r>
    </w:p>
  </w:footnote>
  <w:footnote w:type="continuationSeparator" w:id="1">
    <w:p w:rsidR="00BB24DA" w:rsidRDefault="00BB24DA" w:rsidP="00EC19F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F0" w:rsidRDefault="00770F36">
    <w:pPr>
      <w:pStyle w:val="Header"/>
      <w:rPr>
        <w:rFonts w:hint="eastAsia"/>
      </w:rPr>
    </w:pPr>
    <w:r>
      <w:rPr>
        <w:noProof/>
        <w:lang w:eastAsia="ru-RU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1934845</wp:posOffset>
          </wp:positionH>
          <wp:positionV relativeFrom="paragraph">
            <wp:posOffset>36830</wp:posOffset>
          </wp:positionV>
          <wp:extent cx="2939415" cy="550545"/>
          <wp:effectExtent l="0" t="0" r="0" b="0"/>
          <wp:wrapSquare wrapText="largest"/>
          <wp:docPr id="4" name="Изображение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Изображение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3941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-"/>
        <w:lang w:val="en-US"/>
      </w:rPr>
      <w:t>https://homutprof.ru</w:t>
    </w:r>
  </w:p>
  <w:p w:rsidR="00EC19F0" w:rsidRDefault="006E22E1">
    <w:pPr>
      <w:pStyle w:val="Header"/>
      <w:rPr>
        <w:rFonts w:hint="eastAsia"/>
      </w:rPr>
    </w:pPr>
    <w:hyperlink r:id="rId2">
      <w:r w:rsidR="00770F36">
        <w:rPr>
          <w:rStyle w:val="-"/>
          <w:lang w:val="en-US"/>
        </w:rPr>
        <w:t>homutprof@mail.ru</w:t>
      </w:r>
    </w:hyperlink>
  </w:p>
  <w:p w:rsidR="00EC19F0" w:rsidRDefault="00770F36">
    <w:pPr>
      <w:pStyle w:val="Header"/>
      <w:rPr>
        <w:rFonts w:hint="eastAsia"/>
        <w:lang w:val="en-US"/>
      </w:rPr>
    </w:pPr>
    <w:r>
      <w:rPr>
        <w:lang w:val="en-US"/>
      </w:rPr>
      <w:t>+ 7 996 789 12 59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0500B"/>
    <w:multiLevelType w:val="multilevel"/>
    <w:tmpl w:val="435C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557A83"/>
    <w:multiLevelType w:val="multilevel"/>
    <w:tmpl w:val="AAD65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CF468E"/>
    <w:multiLevelType w:val="multilevel"/>
    <w:tmpl w:val="E366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4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19F0"/>
    <w:rsid w:val="00056C53"/>
    <w:rsid w:val="000A1F74"/>
    <w:rsid w:val="0011184D"/>
    <w:rsid w:val="00146CDB"/>
    <w:rsid w:val="00247927"/>
    <w:rsid w:val="002938BB"/>
    <w:rsid w:val="00294467"/>
    <w:rsid w:val="00337D91"/>
    <w:rsid w:val="003716A3"/>
    <w:rsid w:val="00477DA6"/>
    <w:rsid w:val="006526DC"/>
    <w:rsid w:val="006E22E1"/>
    <w:rsid w:val="00722B4A"/>
    <w:rsid w:val="00770F36"/>
    <w:rsid w:val="00797109"/>
    <w:rsid w:val="0095509F"/>
    <w:rsid w:val="009F0CB5"/>
    <w:rsid w:val="00A00246"/>
    <w:rsid w:val="00A10B0C"/>
    <w:rsid w:val="00AF0EB3"/>
    <w:rsid w:val="00B07415"/>
    <w:rsid w:val="00B2603D"/>
    <w:rsid w:val="00B425B7"/>
    <w:rsid w:val="00B772A5"/>
    <w:rsid w:val="00BB24DA"/>
    <w:rsid w:val="00C07CCE"/>
    <w:rsid w:val="00C940AE"/>
    <w:rsid w:val="00D53F5E"/>
    <w:rsid w:val="00DB11C0"/>
    <w:rsid w:val="00DE73EF"/>
    <w:rsid w:val="00E76528"/>
    <w:rsid w:val="00E83164"/>
    <w:rsid w:val="00E95752"/>
    <w:rsid w:val="00EC19F0"/>
    <w:rsid w:val="00F4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F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3"/>
    <w:next w:val="a4"/>
    <w:qFormat/>
    <w:rsid w:val="00EC19F0"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customStyle="1" w:styleId="-">
    <w:name w:val="Интернет-ссылка"/>
    <w:rsid w:val="00EC19F0"/>
    <w:rPr>
      <w:color w:val="000080"/>
      <w:u w:val="single"/>
    </w:rPr>
  </w:style>
  <w:style w:type="character" w:customStyle="1" w:styleId="ListLabel1">
    <w:name w:val="ListLabel 1"/>
    <w:qFormat/>
    <w:rsid w:val="00EC19F0"/>
    <w:rPr>
      <w:lang w:val="en-US"/>
    </w:rPr>
  </w:style>
  <w:style w:type="paragraph" w:customStyle="1" w:styleId="a3">
    <w:name w:val="Заголовок"/>
    <w:basedOn w:val="a"/>
    <w:next w:val="a4"/>
    <w:qFormat/>
    <w:rsid w:val="00EC19F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EC19F0"/>
    <w:pPr>
      <w:spacing w:after="140" w:line="276" w:lineRule="auto"/>
    </w:pPr>
  </w:style>
  <w:style w:type="paragraph" w:styleId="a5">
    <w:name w:val="List"/>
    <w:basedOn w:val="a4"/>
    <w:rsid w:val="00EC19F0"/>
  </w:style>
  <w:style w:type="paragraph" w:customStyle="1" w:styleId="Caption">
    <w:name w:val="Caption"/>
    <w:basedOn w:val="a"/>
    <w:qFormat/>
    <w:rsid w:val="00EC19F0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EC19F0"/>
    <w:pPr>
      <w:suppressLineNumbers/>
    </w:pPr>
  </w:style>
  <w:style w:type="paragraph" w:customStyle="1" w:styleId="Header">
    <w:name w:val="Header"/>
    <w:basedOn w:val="a"/>
    <w:rsid w:val="00EC19F0"/>
    <w:pPr>
      <w:suppressLineNumbers/>
      <w:tabs>
        <w:tab w:val="center" w:pos="4819"/>
        <w:tab w:val="right" w:pos="9638"/>
      </w:tabs>
    </w:pPr>
  </w:style>
  <w:style w:type="paragraph" w:customStyle="1" w:styleId="a7">
    <w:name w:val="Содержимое таблицы"/>
    <w:basedOn w:val="a"/>
    <w:qFormat/>
    <w:rsid w:val="00EC19F0"/>
    <w:pPr>
      <w:suppressLineNumbers/>
    </w:pPr>
  </w:style>
  <w:style w:type="paragraph" w:customStyle="1" w:styleId="a8">
    <w:name w:val="Заголовок таблицы"/>
    <w:basedOn w:val="a7"/>
    <w:qFormat/>
    <w:rsid w:val="00EC19F0"/>
    <w:pPr>
      <w:jc w:val="center"/>
    </w:pPr>
    <w:rPr>
      <w:b/>
      <w:bCs/>
    </w:rPr>
  </w:style>
  <w:style w:type="paragraph" w:styleId="a9">
    <w:name w:val="Normal (Web)"/>
    <w:basedOn w:val="a"/>
    <w:uiPriority w:val="99"/>
    <w:semiHidden/>
    <w:unhideWhenUsed/>
    <w:rsid w:val="00D53F5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E95752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E95752"/>
    <w:rPr>
      <w:rFonts w:ascii="Tahoma" w:hAnsi="Tahoma" w:cs="Mangal"/>
      <w:sz w:val="16"/>
      <w:szCs w:val="14"/>
    </w:rPr>
  </w:style>
  <w:style w:type="paragraph" w:customStyle="1" w:styleId="txt">
    <w:name w:val="txt"/>
    <w:basedOn w:val="a"/>
    <w:rsid w:val="0079710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omutprof@mail.ru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2023-02-09T11:30:00Z</dcterms:created>
  <dcterms:modified xsi:type="dcterms:W3CDTF">2023-02-26T22:30:00Z</dcterms:modified>
  <dc:language>ru-RU</dc:language>
</cp:coreProperties>
</file>